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3EE6D" w14:textId="082A6C6B" w:rsidR="00BA0B5D" w:rsidRDefault="00BA0B5D" w:rsidP="00CF06BD">
      <w:r>
        <w:t>Steven Krashen Template</w:t>
      </w:r>
    </w:p>
    <w:p w14:paraId="5E8E0A2E" w14:textId="636AAF70" w:rsidR="00BA0B5D" w:rsidRDefault="00BA0B5D" w:rsidP="00CF06BD">
      <w:r>
        <w:t>Compiled by Debra Harrison</w:t>
      </w:r>
      <w:r w:rsidR="00354435">
        <w:t xml:space="preserve"> (</w:t>
      </w:r>
      <w:r w:rsidR="000305B9">
        <w:t>Sep 25</w:t>
      </w:r>
      <w:r>
        <w:t>, 2015</w:t>
      </w:r>
      <w:r w:rsidR="00354435">
        <w:t>)</w:t>
      </w:r>
    </w:p>
    <w:p w14:paraId="471E7D46" w14:textId="77777777" w:rsidR="00BA0B5D" w:rsidRDefault="00BA0B5D" w:rsidP="00CF06BD">
      <w:bookmarkStart w:id="0" w:name="_GoBack"/>
    </w:p>
    <w:bookmarkEnd w:id="0"/>
    <w:p w14:paraId="7E6E291C" w14:textId="77777777" w:rsidR="00CF06BD" w:rsidRDefault="00CF06BD" w:rsidP="00CF06BD">
      <w:r>
        <w:t>Steve Krashen (2014) talks about free voluntary reading as the path to literacy in this 54 minute video.</w:t>
      </w:r>
    </w:p>
    <w:p w14:paraId="632C217D" w14:textId="77777777" w:rsidR="00CF06BD" w:rsidRDefault="00CF06BD" w:rsidP="00CF06BD"/>
    <w:p w14:paraId="2F0DABE0" w14:textId="34283A38" w:rsidR="00CF06BD" w:rsidRDefault="00CF06BD" w:rsidP="00CF06BD">
      <w:r>
        <w:t>In the video he explains the importance of reading for academic success. Krashen explains that students need comprehensible input that is interesting. Interesting stories bridge to Free Voluntary Reading, which eventually can bridge to academic (sp</w:t>
      </w:r>
      <w:r w:rsidR="007E2676">
        <w:t xml:space="preserve">ecialized) reading. Krashen </w:t>
      </w:r>
      <w:r>
        <w:t xml:space="preserve">reviews standardized testing gains achieved by students who participate in free voluntary reading, (b) discusses the results of the Pearl exam as it relates to students and their parents who are readers, (c) </w:t>
      </w:r>
      <w:proofErr w:type="gramStart"/>
      <w:r>
        <w:t>discusses</w:t>
      </w:r>
      <w:proofErr w:type="gramEnd"/>
      <w:r>
        <w:t xml:space="preserve"> t</w:t>
      </w:r>
      <w:r w:rsidR="00DE34A4">
        <w:t xml:space="preserve">he importance of good libraries, </w:t>
      </w:r>
      <w:r>
        <w:t>which can offset academic limitations due to poverty.</w:t>
      </w:r>
    </w:p>
    <w:p w14:paraId="3A8786B1" w14:textId="77777777" w:rsidR="00CF06BD" w:rsidRDefault="00CF06BD" w:rsidP="00CF06BD"/>
    <w:p w14:paraId="7C4717BA" w14:textId="77777777" w:rsidR="00CF06BD" w:rsidRDefault="00CF06BD" w:rsidP="00CF06BD">
      <w:r>
        <w:t>Textbook vs story book Dr. Stephen Krashen full speech. (2014). Retrieved August 29, 2015,</w:t>
      </w:r>
    </w:p>
    <w:p w14:paraId="4E663C32" w14:textId="77777777" w:rsidR="00CF06BD" w:rsidRDefault="00CF06BD" w:rsidP="00CF06BD">
      <w:pPr>
        <w:ind w:firstLine="720"/>
      </w:pPr>
      <w:proofErr w:type="gramStart"/>
      <w:r>
        <w:t>from</w:t>
      </w:r>
      <w:proofErr w:type="gramEnd"/>
      <w:r>
        <w:t xml:space="preserve"> </w:t>
      </w:r>
      <w:r w:rsidRPr="00206A8D">
        <w:t>https://www.youtube.com/watch?v=40S7clwRXxs</w:t>
      </w:r>
    </w:p>
    <w:p w14:paraId="43202D4B" w14:textId="77777777" w:rsidR="00CF06BD" w:rsidRDefault="00CF06BD" w:rsidP="00CF06BD">
      <w:r>
        <w:rPr>
          <w:noProof/>
        </w:rPr>
        <mc:AlternateContent>
          <mc:Choice Requires="wps">
            <w:drawing>
              <wp:anchor distT="0" distB="0" distL="114300" distR="114300" simplePos="0" relativeHeight="251661312" behindDoc="0" locked="0" layoutInCell="1" allowOverlap="1" wp14:anchorId="44767C00" wp14:editId="107FD91B">
                <wp:simplePos x="0" y="0"/>
                <wp:positionH relativeFrom="column">
                  <wp:posOffset>19050</wp:posOffset>
                </wp:positionH>
                <wp:positionV relativeFrom="paragraph">
                  <wp:posOffset>94615</wp:posOffset>
                </wp:positionV>
                <wp:extent cx="58674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C048010"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pt,7.45pt" to="46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" strokecolor="#5b9bd5 [3204]" strokeweight=".5pt">
                <v:stroke joinstyle="miter"/>
              </v:line>
            </w:pict>
          </mc:Fallback>
        </mc:AlternateContent>
      </w:r>
    </w:p>
    <w:p w14:paraId="602CDB66" w14:textId="33FA8FFC" w:rsidR="00DE34A4" w:rsidRDefault="00784408">
      <w:r>
        <w:t>Steve Kra</w:t>
      </w:r>
      <w:r w:rsidR="008508AF">
        <w:t>shen (2015</w:t>
      </w:r>
      <w:r>
        <w:t xml:space="preserve">) presents </w:t>
      </w:r>
      <w:r w:rsidR="00CF06BD">
        <w:t xml:space="preserve">British Council Interviews </w:t>
      </w:r>
      <w:r>
        <w:t>at the 1</w:t>
      </w:r>
      <w:r w:rsidRPr="00784408">
        <w:rPr>
          <w:vertAlign w:val="superscript"/>
        </w:rPr>
        <w:t>st</w:t>
      </w:r>
      <w:r>
        <w:t xml:space="preserve"> International ELT Symposium at </w:t>
      </w:r>
      <w:proofErr w:type="spellStart"/>
      <w:r>
        <w:t>Yildiz</w:t>
      </w:r>
      <w:proofErr w:type="spellEnd"/>
      <w:r>
        <w:t xml:space="preserve"> Technical University’s School of Foreign Language. This is a three part presentation, each about 20 minutes in length.</w:t>
      </w:r>
    </w:p>
    <w:p w14:paraId="33E9C8E6" w14:textId="77777777" w:rsidR="00784408" w:rsidRDefault="00784408"/>
    <w:p w14:paraId="2ACCE829" w14:textId="77777777" w:rsidR="00784408" w:rsidRDefault="00784408">
      <w:r>
        <w:t xml:space="preserve">In the videos Krashen compares the Comprehension Hypothesis to the Skill Building Hypothesis. He goes on to explain why the Comprehension Hypothesis wins in study after study when it comes to student language acquisition. Krashen states that students need comprehensible input that is interesting. With comprehensible input, acquisition can occur without learning. Reading is comprehensible input that needs to be self-selected. He also reviews how technology is getting kids to read and write more than ever before even if it isn’t academic reading and writing. Finally, he reviews Rosetta </w:t>
      </w:r>
      <w:proofErr w:type="gramStart"/>
      <w:r>
        <w:t>Stone</w:t>
      </w:r>
      <w:proofErr w:type="gramEnd"/>
      <w:r>
        <w:t>, Accelerated Reading and accent software.</w:t>
      </w:r>
    </w:p>
    <w:p w14:paraId="11F3471D" w14:textId="77777777" w:rsidR="00784408" w:rsidRDefault="00784408"/>
    <w:p w14:paraId="3CFBCB53" w14:textId="77777777" w:rsidR="00784408" w:rsidRDefault="00784408">
      <w:r>
        <w:t xml:space="preserve">Saka, D. (2015, Feb 17). </w:t>
      </w:r>
      <w:r w:rsidRPr="007C3FD1">
        <w:rPr>
          <w:i/>
        </w:rPr>
        <w:t>British Council Interviews Stephen Krashen Part 1</w:t>
      </w:r>
      <w:r>
        <w:t>. Retrieved Sep 4,</w:t>
      </w:r>
    </w:p>
    <w:p w14:paraId="22B3F3F0" w14:textId="77777777" w:rsidR="00784408" w:rsidRDefault="00784408" w:rsidP="00784408">
      <w:pPr>
        <w:ind w:firstLine="720"/>
      </w:pPr>
      <w:r>
        <w:t xml:space="preserve">2015, from </w:t>
      </w:r>
      <w:proofErr w:type="spellStart"/>
      <w:r>
        <w:t>Youtube</w:t>
      </w:r>
      <w:proofErr w:type="spellEnd"/>
      <w:r>
        <w:t xml:space="preserve">: </w:t>
      </w:r>
      <w:r w:rsidRPr="00784408">
        <w:t>https://www.youtube.com/watch?v=UgdMsOcSXkQ</w:t>
      </w:r>
    </w:p>
    <w:p w14:paraId="6CA20E49" w14:textId="77777777" w:rsidR="00784408" w:rsidRDefault="00784408" w:rsidP="00784408"/>
    <w:p w14:paraId="200AE708" w14:textId="77777777" w:rsidR="00784408" w:rsidRDefault="00784408" w:rsidP="00784408">
      <w:r>
        <w:t xml:space="preserve">Saka, D. (2015, Feb 17). </w:t>
      </w:r>
      <w:r w:rsidRPr="007C3FD1">
        <w:rPr>
          <w:i/>
        </w:rPr>
        <w:t>British Council Interviews Stephen Krashen Part 1</w:t>
      </w:r>
      <w:r>
        <w:t>. Retrieved Sep 4,</w:t>
      </w:r>
    </w:p>
    <w:p w14:paraId="5D4DCF95" w14:textId="77777777" w:rsidR="00784408" w:rsidRDefault="00784408" w:rsidP="00784408">
      <w:pPr>
        <w:ind w:firstLine="720"/>
      </w:pPr>
      <w:r>
        <w:t xml:space="preserve">2015, from </w:t>
      </w:r>
      <w:proofErr w:type="spellStart"/>
      <w:r>
        <w:t>Youtube</w:t>
      </w:r>
      <w:proofErr w:type="spellEnd"/>
      <w:r>
        <w:t xml:space="preserve">: </w:t>
      </w:r>
      <w:r w:rsidRPr="00784408">
        <w:t>https://www.youtube.com/watch?v=6XRwCN-MANs</w:t>
      </w:r>
    </w:p>
    <w:p w14:paraId="0D217161" w14:textId="77777777" w:rsidR="00784408" w:rsidRDefault="00784408" w:rsidP="00784408"/>
    <w:p w14:paraId="57075F71" w14:textId="77777777" w:rsidR="006528D0" w:rsidRDefault="006528D0" w:rsidP="006528D0">
      <w:r>
        <w:t xml:space="preserve">Saka, D. (2015, Feb 17). </w:t>
      </w:r>
      <w:r w:rsidRPr="007C3FD1">
        <w:rPr>
          <w:i/>
        </w:rPr>
        <w:t>British Council Interviews Stephen Krashen Part 1</w:t>
      </w:r>
      <w:r>
        <w:t>. Retrieved Sep 4,</w:t>
      </w:r>
    </w:p>
    <w:p w14:paraId="7CEFCF20" w14:textId="6E12564C" w:rsidR="00247CED" w:rsidRDefault="006528D0" w:rsidP="00247CED">
      <w:pPr>
        <w:ind w:firstLine="720"/>
      </w:pPr>
      <w:r>
        <w:t xml:space="preserve">2015, from </w:t>
      </w:r>
      <w:proofErr w:type="spellStart"/>
      <w:r>
        <w:t>Youtube</w:t>
      </w:r>
      <w:proofErr w:type="spellEnd"/>
      <w:r>
        <w:t xml:space="preserve">: </w:t>
      </w:r>
      <w:r w:rsidR="00247CED" w:rsidRPr="007C3FD1">
        <w:t>https://www.youtube.com/watch?v=EzB16jBtf6E</w:t>
      </w:r>
    </w:p>
    <w:p w14:paraId="6CFAB6ED" w14:textId="43B1E31C" w:rsidR="00247CED" w:rsidRDefault="007C3FD1" w:rsidP="00247CED">
      <w:r>
        <w:rPr>
          <w:noProof/>
        </w:rPr>
        <mc:AlternateContent>
          <mc:Choice Requires="wps">
            <w:drawing>
              <wp:anchor distT="0" distB="0" distL="114300" distR="114300" simplePos="0" relativeHeight="251659264" behindDoc="0" locked="0" layoutInCell="1" allowOverlap="1" wp14:anchorId="1A628064" wp14:editId="556E9A4F">
                <wp:simplePos x="0" y="0"/>
                <wp:positionH relativeFrom="column">
                  <wp:posOffset>19050</wp:posOffset>
                </wp:positionH>
                <wp:positionV relativeFrom="paragraph">
                  <wp:posOffset>65405</wp:posOffset>
                </wp:positionV>
                <wp:extent cx="59817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817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890441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5.15pt" to="472.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" strokecolor="#5b9bd5 [3204]" strokeweight=".5pt">
                <v:stroke joinstyle="miter"/>
              </v:line>
            </w:pict>
          </mc:Fallback>
        </mc:AlternateContent>
      </w:r>
    </w:p>
    <w:p w14:paraId="73C71874" w14:textId="1C27D54E" w:rsidR="00206A8D" w:rsidRDefault="00AD7B7E" w:rsidP="00206A8D">
      <w:r>
        <w:t>Stephen Krashen (2015) states that there is a war going on in literacy between those that believe in comprehensible input versus skill building in this 68 minute video.</w:t>
      </w:r>
    </w:p>
    <w:p w14:paraId="5FC70DC5" w14:textId="77777777" w:rsidR="004E2E3C" w:rsidRDefault="004E2E3C" w:rsidP="00206A8D"/>
    <w:p w14:paraId="72682E6E" w14:textId="3699B3E9" w:rsidR="004E2E3C" w:rsidRDefault="004E2E3C" w:rsidP="00206A8D">
      <w:r>
        <w:t xml:space="preserve">Krashen discusses the elements of both the Comprehensible Input Hypothesis and the Skill Building Hypothesis while integrating anecdotes that define each area. </w:t>
      </w:r>
      <w:r w:rsidR="00F22C0E">
        <w:t xml:space="preserve">He shares his belief that reading is the foundation of literacy. Stories, whether by listening or shared reading, leads to Free Voluntary Reading, </w:t>
      </w:r>
      <w:r w:rsidR="00F22C0E">
        <w:lastRenderedPageBreak/>
        <w:t>ultimately leads to academic reading and learning. Krashen also discusses the importance of writing to help learners think. He reviews the classic principles of the composing process in which learning occurs.</w:t>
      </w:r>
    </w:p>
    <w:p w14:paraId="35E63519" w14:textId="77777777" w:rsidR="00B6305A" w:rsidRDefault="00B6305A" w:rsidP="00206A8D"/>
    <w:p w14:paraId="5B8FBECC" w14:textId="312C26C0" w:rsidR="00B6305A" w:rsidRDefault="00B6305A" w:rsidP="00206A8D">
      <w:r>
        <w:t>Stephen Krashen, Professor Emeritus, University of Southern California at New York College.</w:t>
      </w:r>
    </w:p>
    <w:p w14:paraId="34977339" w14:textId="2F0D59DB" w:rsidR="00B6305A" w:rsidRDefault="00B6305A" w:rsidP="00B6305A">
      <w:pPr>
        <w:ind w:left="720"/>
      </w:pPr>
      <w:r>
        <w:t>(2015, Apr 3). New York College. Retrieved Aug 30, 2015, from https://www.youtube.com/watch?v=X-j9vKM-jwl</w:t>
      </w:r>
    </w:p>
    <w:p w14:paraId="7E6F9DF2" w14:textId="348EEF28" w:rsidR="008D3E62" w:rsidRDefault="008D3E62" w:rsidP="008D3E62">
      <w:r>
        <w:rPr>
          <w:noProof/>
        </w:rPr>
        <mc:AlternateContent>
          <mc:Choice Requires="wps">
            <w:drawing>
              <wp:anchor distT="0" distB="0" distL="114300" distR="114300" simplePos="0" relativeHeight="251662336" behindDoc="0" locked="0" layoutInCell="1" allowOverlap="1" wp14:anchorId="1B372F60" wp14:editId="27E7AA00">
                <wp:simplePos x="0" y="0"/>
                <wp:positionH relativeFrom="column">
                  <wp:posOffset>-19050</wp:posOffset>
                </wp:positionH>
                <wp:positionV relativeFrom="paragraph">
                  <wp:posOffset>73660</wp:posOffset>
                </wp:positionV>
                <wp:extent cx="588645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58864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A794AB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5pt,5.8pt" to="462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" strokecolor="#5b9bd5 [3204]" strokeweight=".5pt">
                <v:stroke joinstyle="miter"/>
              </v:line>
            </w:pict>
          </mc:Fallback>
        </mc:AlternateContent>
      </w:r>
    </w:p>
    <w:p w14:paraId="7633B213" w14:textId="7D02C80E" w:rsidR="00247CED" w:rsidRDefault="008D3E62" w:rsidP="008D3E62">
      <w:r>
        <w:t>Dr. Stephen Krashen (2014) defends the importance of libraries and librarians in this brief five minute video at the Los Angeles Unified School District.</w:t>
      </w:r>
    </w:p>
    <w:p w14:paraId="6EC1B226" w14:textId="77777777" w:rsidR="008D3E62" w:rsidRDefault="008D3E62" w:rsidP="008D3E62"/>
    <w:p w14:paraId="17DC5FC2" w14:textId="7DE7637D" w:rsidR="008D3E62" w:rsidRDefault="008D3E62" w:rsidP="008D3E62">
      <w:r>
        <w:t>Dr. Krashen points out that the better the school library, the higher the test scores. He goes on to share statistics that prove better libraries, those with more than 500 books, can offset the effects of poverty on learning. He ends his speech with a proposal about technology.</w:t>
      </w:r>
    </w:p>
    <w:p w14:paraId="44369B0F" w14:textId="77777777" w:rsidR="008D3E62" w:rsidRDefault="008D3E62" w:rsidP="008D3E62"/>
    <w:p w14:paraId="57CD3547" w14:textId="77777777" w:rsidR="008D3E62" w:rsidRDefault="008D3E62" w:rsidP="008D3E62">
      <w:r w:rsidRPr="008D3E62">
        <w:rPr>
          <w:i/>
        </w:rPr>
        <w:t>Dr. Stephen Krashen defends libraries at LAUSD Board Meeting</w:t>
      </w:r>
      <w:r>
        <w:t xml:space="preserve"> (2014, Feb 11). Retrieved from</w:t>
      </w:r>
    </w:p>
    <w:p w14:paraId="30E0B8D5" w14:textId="6AABFC53" w:rsidR="008D3E62" w:rsidRDefault="008D3E62" w:rsidP="008D3E62">
      <w:pPr>
        <w:ind w:firstLine="720"/>
      </w:pPr>
      <w:proofErr w:type="spellStart"/>
      <w:r>
        <w:t>Youtube</w:t>
      </w:r>
      <w:proofErr w:type="spellEnd"/>
      <w:r>
        <w:t>: https//www.youtube.com/watch?t=62&amp;v=JAui0OGfHQY</w:t>
      </w:r>
    </w:p>
    <w:p w14:paraId="292118D5" w14:textId="15A0F0E7" w:rsidR="007F3EC0" w:rsidRDefault="007F3EC0" w:rsidP="007F3EC0">
      <w:r>
        <w:rPr>
          <w:noProof/>
        </w:rPr>
        <mc:AlternateContent>
          <mc:Choice Requires="wps">
            <w:drawing>
              <wp:anchor distT="0" distB="0" distL="114300" distR="114300" simplePos="0" relativeHeight="251663360" behindDoc="0" locked="0" layoutInCell="1" allowOverlap="1" wp14:anchorId="5A469B05" wp14:editId="63F34D59">
                <wp:simplePos x="0" y="0"/>
                <wp:positionH relativeFrom="column">
                  <wp:posOffset>0</wp:posOffset>
                </wp:positionH>
                <wp:positionV relativeFrom="paragraph">
                  <wp:posOffset>184150</wp:posOffset>
                </wp:positionV>
                <wp:extent cx="5886450" cy="1905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88645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E58F544"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4.5pt" to="46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" strokecolor="#5b9bd5 [3204]" strokeweight=".5pt">
                <v:stroke joinstyle="miter"/>
              </v:line>
            </w:pict>
          </mc:Fallback>
        </mc:AlternateContent>
      </w:r>
    </w:p>
    <w:p w14:paraId="390BEDD2" w14:textId="77777777" w:rsidR="00354435" w:rsidRDefault="00354435" w:rsidP="00E373A6"/>
    <w:p w14:paraId="513F6B11" w14:textId="4091EBB2" w:rsidR="00E373A6" w:rsidRDefault="00F733D1" w:rsidP="00E373A6">
      <w:r>
        <w:t>Steve Krashen (2012 discusses his book</w:t>
      </w:r>
      <w:r w:rsidR="00354435">
        <w:t>,</w:t>
      </w:r>
      <w:r>
        <w:t xml:space="preserve"> </w:t>
      </w:r>
      <w:r w:rsidRPr="00354435">
        <w:rPr>
          <w:i/>
        </w:rPr>
        <w:t>The Power of Reading</w:t>
      </w:r>
      <w:r w:rsidR="00354435">
        <w:rPr>
          <w:i/>
        </w:rPr>
        <w:t>,</w:t>
      </w:r>
      <w:r>
        <w:t xml:space="preserve"> and the power of Free Voluntary Reading in this 56 minute video.</w:t>
      </w:r>
    </w:p>
    <w:p w14:paraId="1791CD4D" w14:textId="77777777" w:rsidR="00F733D1" w:rsidRDefault="00F733D1" w:rsidP="00E373A6"/>
    <w:p w14:paraId="48104C26" w14:textId="614CC5B9" w:rsidR="00BB38C1" w:rsidRDefault="00394471" w:rsidP="00BB38C1">
      <w:r>
        <w:t xml:space="preserve">In his classic humorous presentation style, Krashen talks about FVR (Free Voluntary Reading) and its impact on literacy. Kids that read score higher on standardized tests. </w:t>
      </w:r>
      <w:r w:rsidR="00C93D4F">
        <w:t>Libraries, especially libraries with 500+ books, can offset the effects of poverty on learning. Krashen also talks about light reading such as comic books, magazines and newspapers as a stepping stone to more involved reading. Krashen imparts important ideas that prove reading is the foundation for improved literacy and academic success.</w:t>
      </w:r>
    </w:p>
    <w:p w14:paraId="136D4069" w14:textId="77777777" w:rsidR="00C93D4F" w:rsidRDefault="00C93D4F" w:rsidP="00BB38C1"/>
    <w:p w14:paraId="44FCEAC4" w14:textId="77777777" w:rsidR="00C93D4F" w:rsidRDefault="00C93D4F" w:rsidP="00BB38C1">
      <w:r>
        <w:t>Krashen S. (2012, Apr 5). The power of reading. Retrieved Aug 30, 2015, from</w:t>
      </w:r>
    </w:p>
    <w:p w14:paraId="594A3248" w14:textId="5A07D446" w:rsidR="00C93D4F" w:rsidRDefault="00C93D4F" w:rsidP="00C93D4F">
      <w:pPr>
        <w:ind w:firstLine="720"/>
      </w:pPr>
      <w:r w:rsidRPr="00C93D4F">
        <w:t>https://www.youtube.com/watch?v=DSW7gmvDLag</w:t>
      </w:r>
    </w:p>
    <w:p w14:paraId="2B5ED0DD" w14:textId="77777777" w:rsidR="00C93D4F" w:rsidRDefault="00C93D4F" w:rsidP="00C93D4F">
      <w:pPr>
        <w:ind w:firstLine="720"/>
      </w:pPr>
    </w:p>
    <w:p w14:paraId="6228FD76" w14:textId="205B9D38" w:rsidR="00CD2875" w:rsidRDefault="00673D1F" w:rsidP="00C93D4F">
      <w:pPr>
        <w:ind w:firstLine="720"/>
      </w:pPr>
      <w:r>
        <w:rPr>
          <w:noProof/>
        </w:rPr>
        <mc:AlternateContent>
          <mc:Choice Requires="wps">
            <w:drawing>
              <wp:anchor distT="0" distB="0" distL="114300" distR="114300" simplePos="0" relativeHeight="251665408" behindDoc="0" locked="0" layoutInCell="1" allowOverlap="1" wp14:anchorId="75AB3AAB" wp14:editId="44F69D58">
                <wp:simplePos x="0" y="0"/>
                <wp:positionH relativeFrom="column">
                  <wp:posOffset>0</wp:posOffset>
                </wp:positionH>
                <wp:positionV relativeFrom="paragraph">
                  <wp:posOffset>-635</wp:posOffset>
                </wp:positionV>
                <wp:extent cx="5867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867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CAF2A47"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62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" strokecolor="#5b9bd5 [3204]" strokeweight=".5pt">
                <v:stroke joinstyle="miter"/>
              </v:line>
            </w:pict>
          </mc:Fallback>
        </mc:AlternateContent>
      </w:r>
    </w:p>
    <w:p w14:paraId="64BEF60C" w14:textId="10E4D5AD" w:rsidR="00354435" w:rsidRDefault="00354435" w:rsidP="00354435">
      <w:r>
        <w:t>Steve Krashen (2012, November 13). Second Language Acquisition, Pagoda Academy in Busan, Korea. 47 minutes.</w:t>
      </w:r>
    </w:p>
    <w:p w14:paraId="6AB73122" w14:textId="77777777" w:rsidR="00354435" w:rsidRDefault="00354435" w:rsidP="00354435"/>
    <w:p w14:paraId="531B66D7" w14:textId="4F008632" w:rsidR="00354435" w:rsidRDefault="00354435" w:rsidP="00354435">
      <w:r>
        <w:t>A classic overview of language acquisition and Free Vo</w:t>
      </w:r>
      <w:r w:rsidR="00CD2875">
        <w:t xml:space="preserve">luntary Reading (FVR).  In this video Krashen </w:t>
      </w:r>
      <w:r>
        <w:t xml:space="preserve">shared with a group of teachers and students in Korea.  This presentation is filmed in a classroom, and the acoustics are good. </w:t>
      </w:r>
      <w:r w:rsidR="00CD2875">
        <w:t xml:space="preserve"> The classroom atmosphere is quite informal, and this videos captures </w:t>
      </w:r>
      <w:proofErr w:type="spellStart"/>
      <w:r w:rsidR="00CD2875">
        <w:t>Krashen’s</w:t>
      </w:r>
      <w:proofErr w:type="spellEnd"/>
      <w:r w:rsidR="00CD2875">
        <w:t xml:space="preserve"> delightful personality.</w:t>
      </w:r>
    </w:p>
    <w:p w14:paraId="35E5FCAE" w14:textId="77777777" w:rsidR="00354435" w:rsidRDefault="00354435" w:rsidP="00354435"/>
    <w:p w14:paraId="43FF101C" w14:textId="77777777" w:rsidR="00673D1F" w:rsidRDefault="00354435" w:rsidP="00673D1F">
      <w:r>
        <w:t xml:space="preserve">Krashen, S. (2012, November 13). </w:t>
      </w:r>
      <w:r>
        <w:rPr>
          <w:i/>
        </w:rPr>
        <w:t>Second language acquisition.</w:t>
      </w:r>
      <w:r>
        <w:t xml:space="preserve"> Retrieved September 22, 2015 from</w:t>
      </w:r>
    </w:p>
    <w:p w14:paraId="53236EB2" w14:textId="1B874057" w:rsidR="00C93D4F" w:rsidRPr="00354435" w:rsidRDefault="00354435" w:rsidP="00673D1F">
      <w:pPr>
        <w:ind w:firstLine="720"/>
      </w:pPr>
      <w:r w:rsidRPr="00354435">
        <w:t>https://www.youtube.com/watch?v=shgRN32ubag</w:t>
      </w:r>
    </w:p>
    <w:sectPr w:rsidR="00C93D4F" w:rsidRPr="00354435" w:rsidSect="00BA0B5D">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97D7F" w14:textId="77777777" w:rsidR="00354435" w:rsidRDefault="00354435" w:rsidP="004F4EAE">
      <w:pPr>
        <w:spacing w:line="240" w:lineRule="auto"/>
      </w:pPr>
      <w:r>
        <w:separator/>
      </w:r>
    </w:p>
  </w:endnote>
  <w:endnote w:type="continuationSeparator" w:id="0">
    <w:p w14:paraId="78B9D887" w14:textId="77777777" w:rsidR="00354435" w:rsidRDefault="00354435" w:rsidP="004F4E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8E21C" w14:textId="77777777" w:rsidR="00354435" w:rsidRDefault="00354435" w:rsidP="004F4EAE">
      <w:pPr>
        <w:spacing w:line="240" w:lineRule="auto"/>
      </w:pPr>
      <w:r>
        <w:separator/>
      </w:r>
    </w:p>
  </w:footnote>
  <w:footnote w:type="continuationSeparator" w:id="0">
    <w:p w14:paraId="39DD2265" w14:textId="77777777" w:rsidR="00354435" w:rsidRDefault="00354435" w:rsidP="004F4EA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8066A5" w14:textId="07EB4B3B" w:rsidR="00354435" w:rsidRDefault="00354435">
    <w:pPr>
      <w:pStyle w:val="Header"/>
      <w:jc w:val="right"/>
    </w:pPr>
    <w:r>
      <w:t xml:space="preserve"> </w:t>
    </w:r>
  </w:p>
  <w:p w14:paraId="59CD9143" w14:textId="5D336121" w:rsidR="00354435" w:rsidRDefault="003544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408"/>
    <w:rsid w:val="000305B9"/>
    <w:rsid w:val="001E79CC"/>
    <w:rsid w:val="001F2591"/>
    <w:rsid w:val="00206A8D"/>
    <w:rsid w:val="002173BF"/>
    <w:rsid w:val="00247CED"/>
    <w:rsid w:val="00326EF8"/>
    <w:rsid w:val="00354435"/>
    <w:rsid w:val="00394471"/>
    <w:rsid w:val="003C0010"/>
    <w:rsid w:val="004E2E3C"/>
    <w:rsid w:val="004F4EAE"/>
    <w:rsid w:val="006528D0"/>
    <w:rsid w:val="00673D1F"/>
    <w:rsid w:val="006A3EF0"/>
    <w:rsid w:val="006C51BD"/>
    <w:rsid w:val="006F4B9C"/>
    <w:rsid w:val="00784408"/>
    <w:rsid w:val="007C3FD1"/>
    <w:rsid w:val="007E2676"/>
    <w:rsid w:val="007F3EC0"/>
    <w:rsid w:val="007F7AD8"/>
    <w:rsid w:val="008508AF"/>
    <w:rsid w:val="008D3E62"/>
    <w:rsid w:val="00933A6C"/>
    <w:rsid w:val="009E4A27"/>
    <w:rsid w:val="009E4C45"/>
    <w:rsid w:val="00AA3C42"/>
    <w:rsid w:val="00AD7B7E"/>
    <w:rsid w:val="00B47C5D"/>
    <w:rsid w:val="00B6305A"/>
    <w:rsid w:val="00BA0B5D"/>
    <w:rsid w:val="00BB38C1"/>
    <w:rsid w:val="00C93D4F"/>
    <w:rsid w:val="00CD2875"/>
    <w:rsid w:val="00CF06BD"/>
    <w:rsid w:val="00DE34A4"/>
    <w:rsid w:val="00E373A6"/>
    <w:rsid w:val="00F22C0E"/>
    <w:rsid w:val="00F733D1"/>
    <w:rsid w:val="00FC5B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8E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08"/>
    <w:pPr>
      <w:spacing w:after="0"/>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408"/>
    <w:rPr>
      <w:color w:val="0563C1" w:themeColor="hyperlink"/>
      <w:u w:val="single"/>
    </w:rPr>
  </w:style>
  <w:style w:type="paragraph" w:styleId="Header">
    <w:name w:val="header"/>
    <w:basedOn w:val="Normal"/>
    <w:link w:val="HeaderChar"/>
    <w:uiPriority w:val="99"/>
    <w:unhideWhenUsed/>
    <w:rsid w:val="004F4EAE"/>
    <w:pPr>
      <w:tabs>
        <w:tab w:val="center" w:pos="4680"/>
        <w:tab w:val="right" w:pos="9360"/>
      </w:tabs>
      <w:spacing w:line="240" w:lineRule="auto"/>
    </w:pPr>
  </w:style>
  <w:style w:type="character" w:customStyle="1" w:styleId="HeaderChar">
    <w:name w:val="Header Char"/>
    <w:basedOn w:val="DefaultParagraphFont"/>
    <w:link w:val="Header"/>
    <w:uiPriority w:val="99"/>
    <w:rsid w:val="004F4EAE"/>
    <w:rPr>
      <w:rFonts w:ascii="Times New Roman" w:hAnsi="Times New Roman"/>
      <w:sz w:val="24"/>
    </w:rPr>
  </w:style>
  <w:style w:type="paragraph" w:styleId="Footer">
    <w:name w:val="footer"/>
    <w:basedOn w:val="Normal"/>
    <w:link w:val="FooterChar"/>
    <w:uiPriority w:val="99"/>
    <w:unhideWhenUsed/>
    <w:rsid w:val="004F4EAE"/>
    <w:pPr>
      <w:tabs>
        <w:tab w:val="center" w:pos="4680"/>
        <w:tab w:val="right" w:pos="9360"/>
      </w:tabs>
      <w:spacing w:line="240" w:lineRule="auto"/>
    </w:pPr>
  </w:style>
  <w:style w:type="character" w:customStyle="1" w:styleId="FooterChar">
    <w:name w:val="Footer Char"/>
    <w:basedOn w:val="DefaultParagraphFont"/>
    <w:link w:val="Footer"/>
    <w:uiPriority w:val="99"/>
    <w:rsid w:val="004F4EAE"/>
    <w:rPr>
      <w:rFonts w:ascii="Times New Roman" w:hAnsi="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408"/>
    <w:pPr>
      <w:spacing w:after="0"/>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408"/>
    <w:rPr>
      <w:color w:val="0563C1" w:themeColor="hyperlink"/>
      <w:u w:val="single"/>
    </w:rPr>
  </w:style>
  <w:style w:type="paragraph" w:styleId="Header">
    <w:name w:val="header"/>
    <w:basedOn w:val="Normal"/>
    <w:link w:val="HeaderChar"/>
    <w:uiPriority w:val="99"/>
    <w:unhideWhenUsed/>
    <w:rsid w:val="004F4EAE"/>
    <w:pPr>
      <w:tabs>
        <w:tab w:val="center" w:pos="4680"/>
        <w:tab w:val="right" w:pos="9360"/>
      </w:tabs>
      <w:spacing w:line="240" w:lineRule="auto"/>
    </w:pPr>
  </w:style>
  <w:style w:type="character" w:customStyle="1" w:styleId="HeaderChar">
    <w:name w:val="Header Char"/>
    <w:basedOn w:val="DefaultParagraphFont"/>
    <w:link w:val="Header"/>
    <w:uiPriority w:val="99"/>
    <w:rsid w:val="004F4EAE"/>
    <w:rPr>
      <w:rFonts w:ascii="Times New Roman" w:hAnsi="Times New Roman"/>
      <w:sz w:val="24"/>
    </w:rPr>
  </w:style>
  <w:style w:type="paragraph" w:styleId="Footer">
    <w:name w:val="footer"/>
    <w:basedOn w:val="Normal"/>
    <w:link w:val="FooterChar"/>
    <w:uiPriority w:val="99"/>
    <w:unhideWhenUsed/>
    <w:rsid w:val="004F4EAE"/>
    <w:pPr>
      <w:tabs>
        <w:tab w:val="center" w:pos="4680"/>
        <w:tab w:val="right" w:pos="9360"/>
      </w:tabs>
      <w:spacing w:line="240" w:lineRule="auto"/>
    </w:pPr>
  </w:style>
  <w:style w:type="character" w:customStyle="1" w:styleId="FooterChar">
    <w:name w:val="Footer Char"/>
    <w:basedOn w:val="DefaultParagraphFont"/>
    <w:link w:val="Footer"/>
    <w:uiPriority w:val="99"/>
    <w:rsid w:val="004F4EA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755</Words>
  <Characters>4305</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Harrison</dc:creator>
  <cp:keywords/>
  <dc:description/>
  <cp:lastModifiedBy>Joan Wink</cp:lastModifiedBy>
  <cp:revision>2</cp:revision>
  <dcterms:created xsi:type="dcterms:W3CDTF">2015-09-22T21:22:00Z</dcterms:created>
  <dcterms:modified xsi:type="dcterms:W3CDTF">2015-09-22T21:22:00Z</dcterms:modified>
</cp:coreProperties>
</file>